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97" w:rsidRPr="000B54BF" w:rsidRDefault="006F5A97" w:rsidP="006F5A97">
      <w:pPr>
        <w:spacing w:before="100" w:beforeAutospacing="1" w:after="100" w:afterAutospacing="1" w:line="240" w:lineRule="auto"/>
        <w:outlineLvl w:val="1"/>
        <w:rPr>
          <w:rStyle w:val="Pogrubienie"/>
          <w:rFonts w:ascii="Times New Roman" w:eastAsia="Times New Roman" w:hAnsi="Times New Roman" w:cs="Times New Roman"/>
          <w:sz w:val="28"/>
          <w:szCs w:val="36"/>
          <w:lang w:eastAsia="pl-PL"/>
        </w:rPr>
      </w:pPr>
      <w:r w:rsidRPr="000B54BF">
        <w:rPr>
          <w:rFonts w:ascii="Times New Roman" w:eastAsia="Times New Roman" w:hAnsi="Times New Roman" w:cs="Times New Roman"/>
          <w:b/>
          <w:bCs/>
          <w:sz w:val="28"/>
          <w:szCs w:val="36"/>
          <w:lang w:eastAsia="pl-PL"/>
        </w:rPr>
        <w:t>Aktywność Papieskiego Dzieła Misyjnego Dzieci w roku liturgicznym – cz.II</w:t>
      </w:r>
    </w:p>
    <w:p w:rsidR="006F5A97" w:rsidRPr="00434EC7" w:rsidRDefault="006F5A97" w:rsidP="006F5A97">
      <w:pPr>
        <w:rPr>
          <w:rStyle w:val="Pogrubienie"/>
          <w:rFonts w:ascii="Times New Roman" w:hAnsi="Times New Roman" w:cs="Times New Roman"/>
        </w:rPr>
      </w:pPr>
      <w:r w:rsidRPr="00434EC7">
        <w:rPr>
          <w:rStyle w:val="Pogrubienie"/>
          <w:rFonts w:ascii="Times New Roman" w:hAnsi="Times New Roman" w:cs="Times New Roman"/>
        </w:rPr>
        <w:t>Kongresy </w:t>
      </w:r>
    </w:p>
    <w:p w:rsidR="006F5A97" w:rsidRDefault="006F5A97" w:rsidP="006F5A97">
      <w:pPr>
        <w:pStyle w:val="NormalnyWeb"/>
      </w:pPr>
      <w:r>
        <w:t>Kongres – wraz z okresem przygotowania do uczestnictwa w nim – jest jedną z najpiękniejszych form animacji i formacji misyjnej dzieci. To czas spotkania i świętowania wspólnot we wspólnocie, doświadczenie Kościoła powszechnego bogatego różnorodnością kulturową braci i sióstr z różnych stron świata, ale przenikniętego Duchem, który jednoczy. Dzieci uczestnicząc w kongresie, mogą spotkać misjonarzy i przedstawicieli krajów misyjnych. Przekonują się, że nie są same w wysiłkach, które podejmują na rzecz misji. Odnajdują radość spotkania z rówieśnikami, którzy w Polsce i poza jej granicami, żyją tym samym duchem, działają z tym samym zapałem i entuzjazmem. Podczas kongresów dzielą się z innymi wiarą, umacniają się wzajemnie, ubogacają pomysłami i napełniają nową siłą i zapałem. </w:t>
      </w:r>
    </w:p>
    <w:p w:rsidR="006F5A97" w:rsidRDefault="006F5A97" w:rsidP="006F5A97">
      <w:pPr>
        <w:pStyle w:val="NormalnyWeb"/>
      </w:pPr>
      <w:r>
        <w:t>   Idea krajowych kongresów misyjnych dla dzieci zrodziła się na początku lat dziewięćdziesiątych ubiegłego wieku. Dzieło wówczas na nowo się odradzało. Entuzjazm i zapał animatorów oraz dzieci, które angażowały się w działalność misyjną, sprawiły, że powstawały nowe ogniska misyjne. W dzieciach rodziło się pragnienie dzielenia tym, co przynosiło im samym tak wiele dobra i radości w sercach – zaangażowaniem w Dzieło. Również ciekawość, jak wezwanie papieży do niesienia pomocy równolatkom w krajach misyjnych realizują koledzy w innych częściach Polski, sprawiła, że kierowały prośby o takie spotkania do s. Izabeli Rudnickiej OP, ówczesnego sekretarza krajowego PDMD. </w:t>
      </w:r>
    </w:p>
    <w:p w:rsidR="006F5A97" w:rsidRDefault="006F5A97" w:rsidP="006F5A97">
      <w:pPr>
        <w:pStyle w:val="NormalnyWeb"/>
      </w:pPr>
      <w:r>
        <w:t>   Miejscem pierwszego kongresu była Jasną Górę, a hasłem „Dzieci wszystkich kontynentów chwalcie imię Pana”. Wzięło w nim udział 1 500 uczestników – delegatów ognisk misyjnych z całej Polski. Sukces tego pierwszego spotkania zachęcił do przygotowania kolejnego, tym razem nie tylko dla delegacji ognisk, ale wszystkich dzieci zaangażowanych i zainteresowanych Dziełem. Mali misjonarze z Częstochowy i sąsiednich diecezji do duchowych darów kongresu dołączyli trud jednodniowej pielgrzymki. II Krajowy Kongres Misyjny Dzieci (31 maja 1998 r.) zgromadził ponad 30 tysięcy uczestników. Następne ogólnopolskie spotkania odbywały się co dwa lata, również na Jasnej Górze. Ze względu na trudności, jakie przeżywali animatorzy grup misyjnych z diecezji bardziej oddalonych od Częstochowy, w roku 2006 kongres miał dwie stacje – dla dzieci z południowej części kraju w Częstochowie i z północnej w Tczewie. Spotkanie kongresowe dzieci w roku 2008 było okazją do świętowania 150. rocznicy PDMD w Polsce i z tego względu odbyło się w Krakowie przy sanktuarium Miłosierdzia Bożego w Łagiewnikach. Dwa lata później VIII Krajowy Kongres Misyjny Dzieci – pod hasłem „Głośmy światu: Bóg jest Miłością” zorganizowano na Jasnej Górze. Spotkanie to w sposób szczególny poświęcono dzieciom w Libanie. Na kolejny krajowy kongres misyjny zaproszono dzieci do Warszawy, a jego główną ideą było budowanie mostu misyjnego z Janem Pawłem II. W kolejnych latach, w kontekście obchodów 1050. rocznicy chrztu Polski, włączono dzieci w przygotowania i uroczystości IV Krajowego Kongresu Misyjnego, który odbył się w dniach 12-14 czerwca 2015 r. w Warszawie. Najmłodsi swoją kongresową stację mieli w hali widowiskowo-sportowej Torwar. Wydarzenie to zgromadziło około 5 tysięcy dzieci. </w:t>
      </w:r>
    </w:p>
    <w:p w:rsidR="000D151C" w:rsidRDefault="000D151C" w:rsidP="006F5A97">
      <w:pPr>
        <w:rPr>
          <w:rStyle w:val="Pogrubienie"/>
          <w:rFonts w:ascii="Times New Roman" w:hAnsi="Times New Roman" w:cs="Times New Roman"/>
        </w:rPr>
      </w:pPr>
    </w:p>
    <w:p w:rsidR="000B54BF" w:rsidRDefault="000B54BF" w:rsidP="006F5A97">
      <w:pPr>
        <w:rPr>
          <w:rStyle w:val="Pogrubienie"/>
          <w:rFonts w:ascii="Times New Roman" w:hAnsi="Times New Roman" w:cs="Times New Roman"/>
        </w:rPr>
      </w:pPr>
    </w:p>
    <w:p w:rsidR="006F5A97" w:rsidRPr="00434EC7" w:rsidRDefault="006F5A97" w:rsidP="006F5A97">
      <w:pPr>
        <w:rPr>
          <w:rStyle w:val="Pogrubienie"/>
          <w:rFonts w:ascii="Times New Roman" w:hAnsi="Times New Roman" w:cs="Times New Roman"/>
        </w:rPr>
      </w:pPr>
      <w:r w:rsidRPr="00434EC7">
        <w:rPr>
          <w:rStyle w:val="Pogrubienie"/>
          <w:rFonts w:ascii="Times New Roman" w:hAnsi="Times New Roman" w:cs="Times New Roman"/>
        </w:rPr>
        <w:lastRenderedPageBreak/>
        <w:t>Wakacje z Bogiem </w:t>
      </w:r>
    </w:p>
    <w:p w:rsidR="006F5A97" w:rsidRDefault="006F5A97" w:rsidP="006F5A97">
      <w:pPr>
        <w:pStyle w:val="NormalnyWeb"/>
      </w:pPr>
      <w:r>
        <w:t>Misyjną formację połączoną z aktywnym wypoczynkiem i zabawą można zaproponować dzieciom podczas wakacyjnego odpoczynku. Ta forma realizowana jest w kilkunastu diecezjach naszego kraju. Prowadzą ją diecezjalne zespoły animatorów PDM lub misyjne zgromadzenia. </w:t>
      </w:r>
    </w:p>
    <w:p w:rsidR="006F5A97" w:rsidRDefault="006F5A97" w:rsidP="006F5A97">
      <w:pPr>
        <w:pStyle w:val="NormalnyWeb"/>
      </w:pPr>
      <w:r>
        <w:t>   Głównym celem Misyjnych Wakacji z Bogiem jest formacja chrześcijańska, której integralnym elementem jest duchowość misyjna ze szczególnym odniesieniem do PDMD. Wakacje takie prowadzone są w określonych kategoriach wiekowych przez odpowiednio przygotowanych animatorów misyjnych i dają możliwość kilkustopniowej formacji. Dzieci poznają postacie świętych, których życie złączone było z działalnością misyjną i które mogą być wzorem do naśladowania dla współczesnego dziecka. Codziennie proponowany jest blok formacji misyjnej, który zawiera rozwinięcie tematu dnia, przedstawienie postaci dnia i lekturę „Świata Misyjnego”. Formacji służą także czynności dnia codziennego, przez które dzieci wychowywane są do poszanowania przedmiotów danych im do użytku, pomieszczeń oraz – w kontekście nędzy i głodu, jakie dotykają dzieci w krajach misyjnych – do nie narzekania na posiłki.</w:t>
      </w:r>
    </w:p>
    <w:p w:rsidR="006F5A97" w:rsidRDefault="006F5A97" w:rsidP="006F5A97">
      <w:pPr>
        <w:pStyle w:val="NormalnyWeb"/>
      </w:pPr>
      <w:r>
        <w:t>   Sekretariat Krajowy PDMD we współpracy z animatorami i moderatorami wakacyjnego wypoczynku dla dzieci z całej Polski przygotował trzyczęściowy cykl misyjnych materiałów do prowadzenia „Wakacji z Bogiem”.  </w:t>
      </w:r>
    </w:p>
    <w:p w:rsidR="006F5A97" w:rsidRDefault="006F5A97" w:rsidP="006F5A97">
      <w:pPr>
        <w:pStyle w:val="NormalnyWeb"/>
      </w:pPr>
      <w:r>
        <w:t>Część I „Wiara moim skarbem”</w:t>
      </w:r>
    </w:p>
    <w:p w:rsidR="006F5A97" w:rsidRDefault="006F5A97" w:rsidP="006F5A97">
      <w:pPr>
        <w:pStyle w:val="NormalnyWeb"/>
      </w:pPr>
      <w:r>
        <w:t>Część II „Wiara darem dla innych”</w:t>
      </w:r>
    </w:p>
    <w:p w:rsidR="006F5A97" w:rsidRDefault="006F5A97" w:rsidP="006F5A97">
      <w:pPr>
        <w:pStyle w:val="NormalnyWeb"/>
      </w:pPr>
      <w:r>
        <w:t>Część III „Wiara buduje wspólnotę” </w:t>
      </w:r>
    </w:p>
    <w:p w:rsidR="006F5A97" w:rsidRDefault="006F5A97" w:rsidP="006F5A97">
      <w:r w:rsidRPr="00434EC7">
        <w:t>http://www.dzieciom-misji.missio.org.pl/formacja/aktywnosci</w:t>
      </w:r>
    </w:p>
    <w:p w:rsidR="00487630" w:rsidRDefault="00487630"/>
    <w:sectPr w:rsidR="00487630" w:rsidSect="00EC29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F5A97"/>
    <w:rsid w:val="000B54BF"/>
    <w:rsid w:val="000D151C"/>
    <w:rsid w:val="00487630"/>
    <w:rsid w:val="00670E00"/>
    <w:rsid w:val="006F5A97"/>
    <w:rsid w:val="00D3766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A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F5A9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F5A9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689</Words>
  <Characters>4139</Characters>
  <Application>Microsoft Office Word</Application>
  <DocSecurity>0</DocSecurity>
  <Lines>34</Lines>
  <Paragraphs>9</Paragraphs>
  <ScaleCrop>false</ScaleCrop>
  <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 Koszalin</dc:creator>
  <cp:lastModifiedBy>Cen Koszalin</cp:lastModifiedBy>
  <cp:revision>4</cp:revision>
  <dcterms:created xsi:type="dcterms:W3CDTF">2019-01-07T11:21:00Z</dcterms:created>
  <dcterms:modified xsi:type="dcterms:W3CDTF">2019-03-01T10:28:00Z</dcterms:modified>
</cp:coreProperties>
</file>