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91BB" w14:textId="00CDF70A" w:rsidR="004B1883" w:rsidRPr="004B1883" w:rsidRDefault="004B1883" w:rsidP="004B1883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4B1883">
        <w:rPr>
          <w:rFonts w:ascii="Cambria" w:hAnsi="Cambria"/>
          <w:b/>
          <w:bCs/>
          <w:color w:val="FF0000"/>
          <w:sz w:val="28"/>
          <w:szCs w:val="28"/>
        </w:rPr>
        <w:t>Orientacja na kartce papieru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- ćwiczenia</w:t>
      </w:r>
    </w:p>
    <w:p w14:paraId="4EA3F056" w14:textId="788AFDD7" w:rsidR="004B1883" w:rsidRPr="004B1883" w:rsidRDefault="004B1883" w:rsidP="004B188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B1883">
        <w:rPr>
          <w:rFonts w:ascii="Cambria" w:hAnsi="Cambria"/>
          <w:b/>
          <w:bCs/>
          <w:i/>
          <w:iCs/>
          <w:sz w:val="24"/>
          <w:szCs w:val="24"/>
        </w:rPr>
        <w:t>Gdzie ukryły się cyfry?</w:t>
      </w:r>
    </w:p>
    <w:p w14:paraId="0247ED76" w14:textId="275A5636" w:rsidR="004B1883" w:rsidRPr="004B1883" w:rsidRDefault="004B1883" w:rsidP="004B1883">
      <w:p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Ć</w:t>
      </w:r>
      <w:r w:rsidRPr="004B1883">
        <w:rPr>
          <w:rFonts w:ascii="Cambria" w:hAnsi="Cambria"/>
          <w:sz w:val="24"/>
          <w:szCs w:val="24"/>
        </w:rPr>
        <w:t>wiczenie spostrzegawczości. W różnych miejscach sali nauczyciel zawiesza cyfry 1 – 9.</w:t>
      </w:r>
    </w:p>
    <w:p w14:paraId="1C6D6FA8" w14:textId="77777777" w:rsidR="004B1883" w:rsidRPr="004B1883" w:rsidRDefault="004B1883" w:rsidP="004B1883">
      <w:p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Zadaniem dzieci jest odnalezienie wszystkich cyfr i określenie ich położenia.</w:t>
      </w:r>
    </w:p>
    <w:p w14:paraId="2D6144D2" w14:textId="77777777" w:rsidR="004B1883" w:rsidRPr="004B1883" w:rsidRDefault="004B1883" w:rsidP="004B188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B1883">
        <w:rPr>
          <w:rFonts w:ascii="Cambria" w:hAnsi="Cambria"/>
          <w:b/>
          <w:bCs/>
          <w:i/>
          <w:iCs/>
          <w:sz w:val="24"/>
          <w:szCs w:val="24"/>
        </w:rPr>
        <w:t>Wskazywanie miejsc na kartce</w:t>
      </w:r>
    </w:p>
    <w:p w14:paraId="0799ED08" w14:textId="5BDF6645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górny brzeg kartki</w:t>
      </w:r>
    </w:p>
    <w:p w14:paraId="3726FCFC" w14:textId="13480437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dolny brzeg kartki</w:t>
      </w:r>
    </w:p>
    <w:p w14:paraId="6DC42869" w14:textId="5BF5BD86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prawy brzeg kartki</w:t>
      </w:r>
    </w:p>
    <w:p w14:paraId="194F2E52" w14:textId="7D4A3675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lewy brzeg kartki</w:t>
      </w:r>
    </w:p>
    <w:p w14:paraId="0DB0C21B" w14:textId="71E4F03D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lewy górny róg</w:t>
      </w:r>
    </w:p>
    <w:p w14:paraId="51132FC5" w14:textId="3A85C6F4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prawy górny róg</w:t>
      </w:r>
    </w:p>
    <w:p w14:paraId="681C679D" w14:textId="40F144C5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lewy dolny róg</w:t>
      </w:r>
    </w:p>
    <w:p w14:paraId="24BFE414" w14:textId="1DF7FA8A" w:rsidR="004B1883" w:rsidRPr="004B1883" w:rsidRDefault="004B1883" w:rsidP="004B188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prawy dolny róg</w:t>
      </w:r>
    </w:p>
    <w:p w14:paraId="709D9846" w14:textId="77777777" w:rsidR="004B1883" w:rsidRPr="004B1883" w:rsidRDefault="004B1883" w:rsidP="004B188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B1883">
        <w:rPr>
          <w:rFonts w:ascii="Cambria" w:hAnsi="Cambria"/>
          <w:b/>
          <w:bCs/>
          <w:i/>
          <w:iCs/>
          <w:sz w:val="24"/>
          <w:szCs w:val="24"/>
        </w:rPr>
        <w:t>Rysowanie linii na kartce</w:t>
      </w:r>
    </w:p>
    <w:p w14:paraId="68E79A6E" w14:textId="0E7F32DD" w:rsidR="004B1883" w:rsidRPr="004B1883" w:rsidRDefault="004B1883" w:rsidP="004B18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od góry do dołu 2 linie czerwone</w:t>
      </w:r>
    </w:p>
    <w:p w14:paraId="181C6879" w14:textId="2AD6F5AA" w:rsidR="004B1883" w:rsidRPr="004B1883" w:rsidRDefault="004B1883" w:rsidP="004B18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od dołu do góry 2 linie czarne</w:t>
      </w:r>
    </w:p>
    <w:p w14:paraId="14E09CC3" w14:textId="2B472961" w:rsidR="004B1883" w:rsidRPr="004B1883" w:rsidRDefault="004B1883" w:rsidP="004B18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od lewego brzegu do prawego 3 linie zielone</w:t>
      </w:r>
    </w:p>
    <w:p w14:paraId="07EA9E2A" w14:textId="772F8D72" w:rsidR="004B1883" w:rsidRPr="004B1883" w:rsidRDefault="004B1883" w:rsidP="004B18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od prawego brzegu do lewego 3 linie niebieskie</w:t>
      </w:r>
    </w:p>
    <w:p w14:paraId="4EC26302" w14:textId="77777777" w:rsidR="004B1883" w:rsidRPr="004B1883" w:rsidRDefault="004B1883" w:rsidP="004B188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B1883">
        <w:rPr>
          <w:rFonts w:ascii="Cambria" w:hAnsi="Cambria"/>
          <w:b/>
          <w:bCs/>
          <w:i/>
          <w:iCs/>
          <w:sz w:val="24"/>
          <w:szCs w:val="24"/>
        </w:rPr>
        <w:t>Rysowanie pod dyktando.</w:t>
      </w:r>
    </w:p>
    <w:p w14:paraId="125D34F2" w14:textId="77777777" w:rsidR="004B1883" w:rsidRPr="004B1883" w:rsidRDefault="004B1883" w:rsidP="004B1883">
      <w:p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Dzieci rysują pod dyktando od wyznaczonego miejsca na kartce.</w:t>
      </w:r>
    </w:p>
    <w:p w14:paraId="1CC4ED00" w14:textId="77777777" w:rsidR="004B1883" w:rsidRPr="004B1883" w:rsidRDefault="004B1883" w:rsidP="004B188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B1883">
        <w:rPr>
          <w:rFonts w:ascii="Cambria" w:hAnsi="Cambria"/>
          <w:b/>
          <w:bCs/>
          <w:i/>
          <w:iCs/>
          <w:sz w:val="24"/>
          <w:szCs w:val="24"/>
        </w:rPr>
        <w:t>Zabawy z mapą.</w:t>
      </w:r>
    </w:p>
    <w:p w14:paraId="49C4DE9C" w14:textId="00CF0CC2" w:rsidR="004B1883" w:rsidRPr="004B1883" w:rsidRDefault="004B1883" w:rsidP="004B18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Wskazywanie górnego i dolnego brzegu mapy.</w:t>
      </w:r>
    </w:p>
    <w:p w14:paraId="209CD6B3" w14:textId="200DF38C" w:rsidR="004B1883" w:rsidRPr="004B1883" w:rsidRDefault="004B1883" w:rsidP="004B18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Określenie co znajduje się na górze mapy, a co na dole, nazwanie kierunków świata.</w:t>
      </w:r>
    </w:p>
    <w:p w14:paraId="3BE54434" w14:textId="3D7743F7" w:rsidR="004B1883" w:rsidRPr="004B1883" w:rsidRDefault="004B1883" w:rsidP="004B18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Określenie co znajduje się z prawej, a co z lewej strony mapy, nazwanie kierunków świata.</w:t>
      </w:r>
    </w:p>
    <w:p w14:paraId="65765B0D" w14:textId="30D4E371" w:rsidR="004B1883" w:rsidRPr="004B1883" w:rsidRDefault="004B1883" w:rsidP="004B18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Odszukanie na mapie miejsca zamieszkania, wskazywanie drogi do morza, w góry.</w:t>
      </w:r>
    </w:p>
    <w:p w14:paraId="088FEB9A" w14:textId="405400AA" w:rsidR="004B1883" w:rsidRPr="004B1883" w:rsidRDefault="004B1883" w:rsidP="004B18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4B1883">
        <w:rPr>
          <w:rFonts w:ascii="Cambria" w:hAnsi="Cambria"/>
          <w:sz w:val="24"/>
          <w:szCs w:val="24"/>
        </w:rPr>
        <w:t>Określenie położenia miasta względem Warszawy (na prawo od Warszawy, na lewo, w górę, w dół).</w:t>
      </w:r>
    </w:p>
    <w:p w14:paraId="4A9304A5" w14:textId="77777777" w:rsidR="00470659" w:rsidRPr="004B1883" w:rsidRDefault="00470659" w:rsidP="004B1883">
      <w:pPr>
        <w:rPr>
          <w:rFonts w:ascii="Cambria" w:hAnsi="Cambria"/>
          <w:sz w:val="24"/>
          <w:szCs w:val="24"/>
        </w:rPr>
      </w:pPr>
    </w:p>
    <w:sectPr w:rsidR="00470659" w:rsidRPr="004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433"/>
    <w:multiLevelType w:val="hybridMultilevel"/>
    <w:tmpl w:val="7688D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72E"/>
    <w:multiLevelType w:val="hybridMultilevel"/>
    <w:tmpl w:val="3390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7944"/>
    <w:multiLevelType w:val="hybridMultilevel"/>
    <w:tmpl w:val="E5686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B5F0A"/>
    <w:multiLevelType w:val="hybridMultilevel"/>
    <w:tmpl w:val="7AD81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83"/>
    <w:rsid w:val="00470659"/>
    <w:rsid w:val="004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A107"/>
  <w15:chartTrackingRefBased/>
  <w15:docId w15:val="{B846235B-38D2-41E5-9434-0C7F3DB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883"/>
    <w:rPr>
      <w:b/>
      <w:bCs/>
    </w:rPr>
  </w:style>
  <w:style w:type="paragraph" w:styleId="Akapitzlist">
    <w:name w:val="List Paragraph"/>
    <w:basedOn w:val="Normalny"/>
    <w:uiPriority w:val="34"/>
    <w:qFormat/>
    <w:rsid w:val="004B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2022-01-22T11:43:00Z</dcterms:created>
  <dcterms:modified xsi:type="dcterms:W3CDTF">2022-01-22T11:47:00Z</dcterms:modified>
</cp:coreProperties>
</file>